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9AE60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УТВЕРЖДЕНИЕ:</w:t>
      </w:r>
    </w:p>
    <w:p w14:paraId="38F3557E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О ПРОЦЕДУРЕ ПОДГОТОВКИ</w:t>
      </w:r>
    </w:p>
    <w:p w14:paraId="6A239A96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72EE6832" w14:textId="5D5658A5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Настоящий текст объявления утвержден решением № 1 оценочной к</w:t>
      </w:r>
      <w:r w:rsidR="00307794" w:rsidRPr="002B5F07">
        <w:rPr>
          <w:rFonts w:ascii="GHEA Grapalat" w:hAnsi="GHEA Grapalat"/>
        </w:rPr>
        <w:t xml:space="preserve">омиссии открытого конкурса от </w:t>
      </w:r>
      <w:r w:rsidR="000432DC" w:rsidRPr="000432DC">
        <w:rPr>
          <w:rFonts w:ascii="GHEA Grapalat" w:hAnsi="GHEA Grapalat"/>
        </w:rPr>
        <w:t>06</w:t>
      </w:r>
      <w:r w:rsidR="006A2C6A" w:rsidRPr="002B5F07">
        <w:rPr>
          <w:rFonts w:ascii="Cambria Math" w:hAnsi="Cambria Math" w:cs="Cambria Math"/>
          <w:lang w:val="hy-AM"/>
        </w:rPr>
        <w:t>․</w:t>
      </w:r>
      <w:r w:rsidRPr="002B5F07">
        <w:rPr>
          <w:rFonts w:ascii="GHEA Grapalat" w:hAnsi="GHEA Grapalat"/>
        </w:rPr>
        <w:t xml:space="preserve"> </w:t>
      </w:r>
      <w:r w:rsidR="00563955" w:rsidRPr="002B5F07">
        <w:rPr>
          <w:rFonts w:ascii="GHEA Grapalat" w:hAnsi="GHEA Grapalat"/>
          <w:lang w:val="hy-AM"/>
        </w:rPr>
        <w:t>0</w:t>
      </w:r>
      <w:r w:rsidR="000432DC" w:rsidRPr="000432DC">
        <w:rPr>
          <w:rFonts w:ascii="GHEA Grapalat" w:hAnsi="GHEA Grapalat"/>
        </w:rPr>
        <w:t>8</w:t>
      </w:r>
      <w:r w:rsidR="006A2C6A" w:rsidRPr="002B5F07">
        <w:rPr>
          <w:rFonts w:ascii="Cambria Math" w:hAnsi="Cambria Math" w:cs="Cambria Math"/>
          <w:lang w:val="hy-AM"/>
        </w:rPr>
        <w:t>․</w:t>
      </w:r>
      <w:r w:rsidR="006A2C6A" w:rsidRPr="002B5F07">
        <w:rPr>
          <w:rFonts w:ascii="GHEA Grapalat" w:hAnsi="GHEA Grapalat"/>
        </w:rPr>
        <w:t xml:space="preserve"> 202</w:t>
      </w:r>
      <w:r w:rsidR="000432DC" w:rsidRPr="000432DC">
        <w:rPr>
          <w:rFonts w:ascii="GHEA Grapalat" w:hAnsi="GHEA Grapalat"/>
        </w:rPr>
        <w:t>5</w:t>
      </w:r>
      <w:r w:rsidRPr="002B5F07">
        <w:rPr>
          <w:rFonts w:ascii="GHEA Grapalat" w:hAnsi="GHEA Grapalat"/>
        </w:rPr>
        <w:t xml:space="preserve"> года и опубликован</w:t>
      </w:r>
    </w:p>
    <w:p w14:paraId="3F204219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Согласно статье 24 Закона РА "О закупках".</w:t>
      </w:r>
    </w:p>
    <w:p w14:paraId="53947D57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50D103A9" w14:textId="38A5A153" w:rsidR="000E4F1F" w:rsidRPr="002B5F07" w:rsidRDefault="000E4F1F" w:rsidP="000E4F1F">
      <w:pPr>
        <w:jc w:val="center"/>
        <w:rPr>
          <w:rFonts w:ascii="GHEA Grapalat" w:hAnsi="GHEA Grapalat"/>
          <w:i/>
          <w:lang w:val="af-ZA"/>
        </w:rPr>
      </w:pPr>
      <w:r w:rsidRPr="002B5F07">
        <w:rPr>
          <w:rFonts w:ascii="GHEA Grapalat" w:hAnsi="GHEA Grapalat"/>
        </w:rPr>
        <w:t xml:space="preserve">Код процедуры: </w:t>
      </w:r>
      <w:r w:rsidR="00563955" w:rsidRPr="002B5F07">
        <w:rPr>
          <w:rFonts w:ascii="GHEA Grapalat" w:hAnsi="GHEA Grapalat"/>
        </w:rPr>
        <w:t>«ՌՀ-ՍՀ-</w:t>
      </w:r>
      <w:r w:rsidR="000432DC">
        <w:rPr>
          <w:rFonts w:ascii="GHEA Grapalat" w:hAnsi="GHEA Grapalat"/>
          <w:lang w:val="hy-AM"/>
        </w:rPr>
        <w:t>Հ</w:t>
      </w:r>
      <w:r w:rsidR="000432DC">
        <w:rPr>
          <w:rFonts w:ascii="GHEA Grapalat" w:hAnsi="GHEA Grapalat"/>
        </w:rPr>
        <w:t>ԲՄԾՁԲ-</w:t>
      </w:r>
      <w:r w:rsidR="000432DC">
        <w:rPr>
          <w:rFonts w:ascii="GHEA Grapalat" w:hAnsi="GHEA Grapalat"/>
          <w:lang w:val="hy-AM"/>
        </w:rPr>
        <w:t>25</w:t>
      </w:r>
      <w:r w:rsidR="000432DC">
        <w:rPr>
          <w:rFonts w:ascii="GHEA Grapalat" w:hAnsi="GHEA Grapalat"/>
        </w:rPr>
        <w:t>/</w:t>
      </w:r>
      <w:r w:rsidR="000432DC">
        <w:rPr>
          <w:rFonts w:ascii="GHEA Grapalat" w:hAnsi="GHEA Grapalat"/>
          <w:lang w:val="hy-AM"/>
        </w:rPr>
        <w:t>21</w:t>
      </w:r>
      <w:r w:rsidR="00563955" w:rsidRPr="002B5F07">
        <w:rPr>
          <w:rFonts w:ascii="GHEA Grapalat" w:hAnsi="GHEA Grapalat"/>
          <w:i/>
          <w:lang w:val="af-ZA"/>
        </w:rPr>
        <w:t>»</w:t>
      </w:r>
    </w:p>
    <w:p w14:paraId="7176BF30" w14:textId="77777777" w:rsidR="00563955" w:rsidRPr="002B5F07" w:rsidRDefault="00563955" w:rsidP="000E4F1F">
      <w:pPr>
        <w:jc w:val="center"/>
        <w:rPr>
          <w:rFonts w:ascii="GHEA Grapalat" w:hAnsi="GHEA Grapalat"/>
        </w:rPr>
      </w:pPr>
    </w:p>
    <w:p w14:paraId="7D863FD0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224B021B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</w:t>
      </w:r>
      <w:r w:rsidRPr="002B5F07">
        <w:rPr>
          <w:rFonts w:ascii="GHEA Grapalat" w:hAnsi="GHEA Grapalat"/>
        </w:rPr>
        <w:t>. ХАРАКТЕРИСТИКИ ПРЕДМЕТА ПОКУПКИ</w:t>
      </w:r>
    </w:p>
    <w:p w14:paraId="329C7CE2" w14:textId="77777777" w:rsidR="000E4F1F" w:rsidRPr="002B5F07" w:rsidRDefault="000E4F1F" w:rsidP="000E4F1F">
      <w:pPr>
        <w:jc w:val="both"/>
        <w:rPr>
          <w:rFonts w:ascii="GHEA Grapalat" w:hAnsi="GHEA Grapalat"/>
        </w:rPr>
      </w:pPr>
    </w:p>
    <w:p w14:paraId="2FE586F2" w14:textId="0BF58ED5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1. </w:t>
      </w:r>
      <w:r w:rsidR="00F616B3" w:rsidRPr="00F616B3">
        <w:rPr>
          <w:rFonts w:ascii="GHEA Grapalat" w:hAnsi="GHEA Grapalat"/>
        </w:rPr>
        <w:t xml:space="preserve">Заказчиком является «Российско-Армянский (Славянский) университет», расположенный в городе РА. Ереван, ул. </w:t>
      </w:r>
      <w:proofErr w:type="spellStart"/>
      <w:r w:rsidR="00F616B3" w:rsidRPr="00F616B3">
        <w:rPr>
          <w:rFonts w:ascii="GHEA Grapalat" w:hAnsi="GHEA Grapalat"/>
        </w:rPr>
        <w:t>Овсепа</w:t>
      </w:r>
      <w:proofErr w:type="spellEnd"/>
      <w:r w:rsidR="00F616B3" w:rsidRPr="00F616B3">
        <w:rPr>
          <w:rFonts w:ascii="GHEA Grapalat" w:hAnsi="GHEA Grapalat"/>
        </w:rPr>
        <w:t xml:space="preserve"> </w:t>
      </w:r>
      <w:proofErr w:type="spellStart"/>
      <w:r w:rsidR="00F616B3" w:rsidRPr="00F616B3">
        <w:rPr>
          <w:rFonts w:ascii="GHEA Grapalat" w:hAnsi="GHEA Grapalat"/>
        </w:rPr>
        <w:t>Эмини</w:t>
      </w:r>
      <w:proofErr w:type="spellEnd"/>
      <w:r w:rsidR="00F616B3" w:rsidRPr="00F616B3">
        <w:rPr>
          <w:rFonts w:ascii="GHEA Grapalat" w:hAnsi="GHEA Grapalat"/>
        </w:rPr>
        <w:t xml:space="preserve"> 2. № 123, в целях приобретения услуг по постоянному бухгалтерскому и налоговому консультированию, совершенствованию системы бухгалтерского учета и внедрению системы автоматизации приобретение осуществляется в порядке, установленном частью 2 статьи 44 закона, объявляет процедуру предварительного отбора с целью определения возможных участников организуемого открытого конкурса.</w:t>
      </w:r>
    </w:p>
    <w:p w14:paraId="1376ABC3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</w:t>
      </w:r>
      <w:r w:rsidRPr="002B5F07">
        <w:rPr>
          <w:rFonts w:ascii="GHEA Grapalat" w:hAnsi="GHEA Grapalat"/>
        </w:rPr>
        <w:t>. УСЛОВИЯ ТЕКУЩЕГО УЧАСТИЯ</w:t>
      </w:r>
    </w:p>
    <w:p w14:paraId="4AA81402" w14:textId="77777777" w:rsidR="000E4F1F" w:rsidRPr="002B5F07" w:rsidRDefault="000E4F1F" w:rsidP="000E4F1F">
      <w:pPr>
        <w:jc w:val="both"/>
        <w:rPr>
          <w:rFonts w:ascii="GHEA Grapalat" w:hAnsi="GHEA Grapalat"/>
        </w:rPr>
      </w:pPr>
    </w:p>
    <w:p w14:paraId="2D146519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2. Согласно статье 7 Закона РА "О закупках" любое лицо, независимо от того, является ли оно иностранным физическим лицом, организацией или лицом без гражданства, имеет равное право на участие в процедуре предварительного квалификационного отбора.</w:t>
      </w:r>
    </w:p>
    <w:p w14:paraId="027737CB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3. Участник, желающий принять участие в процедуре предварительного квалификационного отбора, должен соответствовать квалификационному критерию "Соответствие профессиональной деятельности </w:t>
      </w:r>
      <w:proofErr w:type="spellStart"/>
      <w:r w:rsidRPr="002B5F07">
        <w:rPr>
          <w:rFonts w:ascii="GHEA Grapalat" w:hAnsi="GHEA Grapalat"/>
        </w:rPr>
        <w:t>деятельности</w:t>
      </w:r>
      <w:proofErr w:type="spellEnd"/>
      <w:r w:rsidRPr="002B5F07">
        <w:rPr>
          <w:rFonts w:ascii="GHEA Grapalat" w:hAnsi="GHEA Grapalat"/>
        </w:rPr>
        <w:t>, предусмотренной договором", установленному пунктом 1 части 3 статьи 6 Закона РА "О закупках". . Кроме того, услуги по консультированию и координации закупок считаются аналогичными.</w:t>
      </w:r>
    </w:p>
    <w:p w14:paraId="32A413B4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Участник считается соответствующим квалификационным критериям, предусмотренным настоящим подпунктом, если он представил требуемые сведения в заявке;</w:t>
      </w:r>
    </w:p>
    <w:p w14:paraId="5B94B9A2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4. Участники могут участвовать в процедуре предварительного квалификационного отбора в качестве совместной деятельности (консорциума). В таком случае:</w:t>
      </w:r>
    </w:p>
    <w:p w14:paraId="73A25324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заявка на предварительный квалификационный отбор включает также договор о совместной деятельности;</w:t>
      </w:r>
    </w:p>
    <w:p w14:paraId="355C7D5F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2) при оценке </w:t>
      </w:r>
      <w:proofErr w:type="spellStart"/>
      <w:r w:rsidRPr="002B5F07">
        <w:rPr>
          <w:rFonts w:ascii="GHEA Grapalat" w:hAnsi="GHEA Grapalat"/>
        </w:rPr>
        <w:t>предквалификационной</w:t>
      </w:r>
      <w:proofErr w:type="spellEnd"/>
      <w:r w:rsidRPr="002B5F07">
        <w:rPr>
          <w:rFonts w:ascii="GHEA Grapalat" w:hAnsi="GHEA Grapalat"/>
        </w:rPr>
        <w:t xml:space="preserve"> заявки учитывается совместная квалификация всех участников договора о совместной деятельности (квалификация каждого участника договора о совместной деятельности должна </w:t>
      </w:r>
      <w:r w:rsidRPr="002B5F07">
        <w:rPr>
          <w:rFonts w:ascii="GHEA Grapalat" w:hAnsi="GHEA Grapalat"/>
        </w:rPr>
        <w:lastRenderedPageBreak/>
        <w:t xml:space="preserve">соответствовать квалификационным требованиям данного участника по настоящему </w:t>
      </w:r>
      <w:proofErr w:type="gramStart"/>
      <w:r w:rsidRPr="002B5F07">
        <w:rPr>
          <w:rFonts w:ascii="GHEA Grapalat" w:hAnsi="GHEA Grapalat"/>
        </w:rPr>
        <w:t>договору ,</w:t>
      </w:r>
      <w:proofErr w:type="gramEnd"/>
      <w:r w:rsidRPr="002B5F07">
        <w:rPr>
          <w:rFonts w:ascii="GHEA Grapalat" w:hAnsi="GHEA Grapalat"/>
        </w:rPr>
        <w:t xml:space="preserve"> определенные в этом приглашении)</w:t>
      </w:r>
    </w:p>
    <w:p w14:paraId="38427191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3) участники несут солидарную ответственность.</w:t>
      </w:r>
    </w:p>
    <w:p w14:paraId="680B8929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4) сторона (стороны) договора о совместной деятельности не может (не могут) подать отдельное заявление (заявления) в один и тот же порядок.</w:t>
      </w:r>
    </w:p>
    <w:p w14:paraId="1D99E0A9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5) в случае выхода участника консорциума из консорциума договор, заключенный заказчиком с консорциумом, расторгается в одностороннем порядке и к членам консорциума применяются меры ответственности, предусмотренные договором.</w:t>
      </w:r>
    </w:p>
    <w:p w14:paraId="334C630D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5. В ходе проведения открытого конкурса участникам могут стать известны или доведены до сведения </w:t>
      </w:r>
      <w:proofErr w:type="spellStart"/>
      <w:r w:rsidRPr="002B5F07">
        <w:rPr>
          <w:rFonts w:ascii="GHEA Grapalat" w:hAnsi="GHEA Grapalat"/>
        </w:rPr>
        <w:t>сведения</w:t>
      </w:r>
      <w:proofErr w:type="spellEnd"/>
      <w:r w:rsidRPr="002B5F07">
        <w:rPr>
          <w:rFonts w:ascii="GHEA Grapalat" w:hAnsi="GHEA Grapalat"/>
        </w:rPr>
        <w:t>, составляющие государственную тайну, разглашение которых (в любой форме) другому лицу (в том числе родственникам) влечет ответственность, установленную законодательством РА.</w:t>
      </w:r>
    </w:p>
    <w:p w14:paraId="1480B148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281DDC8B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III</w:t>
      </w:r>
      <w:r w:rsidRPr="002B5F07">
        <w:rPr>
          <w:rFonts w:ascii="GHEA Grapalat" w:hAnsi="GHEA Grapalat"/>
        </w:rPr>
        <w:t>. УПРОЩЕНИЕ ПОЛУЧЕНИЯ И ДЕКЛАРИРОВАНИЯ</w:t>
      </w:r>
    </w:p>
    <w:p w14:paraId="1CA27B9E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КАК ВНЕСТИ ИЗМЕНЕНИЯ</w:t>
      </w:r>
    </w:p>
    <w:p w14:paraId="206D1BF1" w14:textId="77777777" w:rsidR="000E4F1F" w:rsidRPr="002B5F07" w:rsidRDefault="000E4F1F" w:rsidP="000E4F1F">
      <w:pPr>
        <w:jc w:val="both"/>
        <w:rPr>
          <w:rFonts w:ascii="GHEA Grapalat" w:hAnsi="GHEA Grapalat"/>
        </w:rPr>
      </w:pPr>
    </w:p>
    <w:p w14:paraId="14D5A13A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6. Участник вправе запросить у комиссии разъяснение </w:t>
      </w:r>
      <w:proofErr w:type="spellStart"/>
      <w:r w:rsidRPr="002B5F07">
        <w:rPr>
          <w:rFonts w:ascii="GHEA Grapalat" w:hAnsi="GHEA Grapalat"/>
        </w:rPr>
        <w:t>предквалификационного</w:t>
      </w:r>
      <w:proofErr w:type="spellEnd"/>
      <w:r w:rsidRPr="002B5F07">
        <w:rPr>
          <w:rFonts w:ascii="GHEA Grapalat" w:hAnsi="GHEA Grapalat"/>
        </w:rPr>
        <w:t xml:space="preserve"> заявления не менее чем за пять календарных дней до окончания срока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заявок. Комиссия предоставляет объяснение участнику, подавшему запрос, в течение двух календарных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6296FC25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Участник подает заявку, указанную в данном пункте, направив ее на электронную почту секретаря комиссии.</w:t>
      </w:r>
    </w:p>
    <w:p w14:paraId="5553FB9F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Разъяснение по запросу направляется путем направления запроса на электронную почту участника с адреса электронной почты, указанного в приглашении, секретарю комиссии.</w:t>
      </w:r>
    </w:p>
    <w:p w14:paraId="11E8D6FC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7. Сообщение о содержании опроса и разъяснений публикуется в информационном бюллетене в день предоставления разъяснения без указания данных участника, осуществившего опрос.</w:t>
      </w:r>
    </w:p>
    <w:p w14:paraId="2C8C3B51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8. 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одного календарного дня, следующего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1ACC6DFE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9. Изменения в настоящее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внесения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 xml:space="preserve">, </w:t>
      </w:r>
      <w:r w:rsidRPr="002B5F07">
        <w:rPr>
          <w:rFonts w:ascii="GHEA Grapalat" w:hAnsi="GHEA Grapalat" w:cs="GHEA Grapalat"/>
        </w:rPr>
        <w:t>секретарь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комиссии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публикует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бюллетене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объявление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внесении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>.</w:t>
      </w:r>
    </w:p>
    <w:p w14:paraId="2FA45B67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10. В случае внесения изменений в </w:t>
      </w:r>
      <w:proofErr w:type="spellStart"/>
      <w:r w:rsidRPr="002B5F07">
        <w:rPr>
          <w:rFonts w:ascii="GHEA Grapalat" w:hAnsi="GHEA Grapalat"/>
        </w:rPr>
        <w:t>предквалификационное</w:t>
      </w:r>
      <w:proofErr w:type="spellEnd"/>
      <w:r w:rsidRPr="002B5F07">
        <w:rPr>
          <w:rFonts w:ascii="GHEA Grapalat" w:hAnsi="GHEA Grapalat"/>
        </w:rPr>
        <w:t xml:space="preserve"> объявление срок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 исчисляется со дня публикации объявления в бюллетене об этих изменениях.</w:t>
      </w:r>
    </w:p>
    <w:p w14:paraId="4F5345C0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2D7E5FBD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IV</w:t>
      </w:r>
      <w:r w:rsidRPr="002B5F07">
        <w:rPr>
          <w:rFonts w:ascii="GHEA Grapalat" w:hAnsi="GHEA Grapalat"/>
        </w:rPr>
        <w:t>. ПОРЯДОК ПОДАЧИ ЗАЯВКИ НА ПРЕДСТАВЛЕНИЕ</w:t>
      </w:r>
    </w:p>
    <w:p w14:paraId="642BA84E" w14:textId="77777777" w:rsidR="000E4F1F" w:rsidRPr="002B5F07" w:rsidRDefault="000E4F1F" w:rsidP="000E4F1F">
      <w:pPr>
        <w:jc w:val="both"/>
        <w:rPr>
          <w:rFonts w:ascii="GHEA Grapalat" w:hAnsi="GHEA Grapalat"/>
        </w:rPr>
      </w:pPr>
    </w:p>
    <w:p w14:paraId="79E49F95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11. Для участия в данной процедуре участник подает заявление в комиссию.</w:t>
      </w:r>
    </w:p>
    <w:p w14:paraId="52CB22DF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12. Участник может подать заявку на предварительный квалификационный отбор в комиссию в форме документа в запечатанном конверте, заклеенном. На конверте на языке заявки на предварительную квалификацию указываются:</w:t>
      </w:r>
    </w:p>
    <w:p w14:paraId="560595B5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а. наименование клиента и место подачи заявки (адрес);</w:t>
      </w:r>
    </w:p>
    <w:p w14:paraId="2F4D32A5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б. код процедуры.</w:t>
      </w:r>
    </w:p>
    <w:p w14:paraId="3F9CC161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в. слова "не вскрывать до открытия торгов".</w:t>
      </w:r>
    </w:p>
    <w:p w14:paraId="7BB36D1E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д. Имя участника (имя), местонахождение и номер телефона.</w:t>
      </w:r>
    </w:p>
    <w:p w14:paraId="2D6E11A9" w14:textId="63E05A84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13. Заявки на процедуру должны быть представлены в комиссию не </w:t>
      </w:r>
      <w:proofErr w:type="gramStart"/>
      <w:r w:rsidRPr="002B5F07">
        <w:rPr>
          <w:rFonts w:ascii="GHEA Grapalat" w:hAnsi="GHEA Grapalat"/>
        </w:rPr>
        <w:t xml:space="preserve">позднее  </w:t>
      </w:r>
      <w:r w:rsidR="00DB3EAA">
        <w:rPr>
          <w:rFonts w:ascii="GHEA Grapalat" w:hAnsi="GHEA Grapalat"/>
          <w:lang w:val="hy-AM"/>
        </w:rPr>
        <w:t>0</w:t>
      </w:r>
      <w:bookmarkStart w:id="0" w:name="_GoBack"/>
      <w:bookmarkEnd w:id="0"/>
      <w:r w:rsidR="00DB3EAA">
        <w:rPr>
          <w:rFonts w:ascii="GHEA Grapalat" w:hAnsi="GHEA Grapalat"/>
          <w:lang w:val="hy-AM"/>
        </w:rPr>
        <w:t>9</w:t>
      </w:r>
      <w:proofErr w:type="gramEnd"/>
      <w:r w:rsidR="00DB3EAA" w:rsidRPr="002B5F07">
        <w:rPr>
          <w:rFonts w:ascii="GHEA Grapalat" w:hAnsi="GHEA Grapalat"/>
          <w:lang w:val="hy-AM"/>
        </w:rPr>
        <w:t>-</w:t>
      </w:r>
      <w:r w:rsidR="00DB3EAA">
        <w:rPr>
          <w:rFonts w:ascii="GHEA Grapalat" w:hAnsi="GHEA Grapalat"/>
          <w:lang w:val="hy-AM"/>
        </w:rPr>
        <w:t>3</w:t>
      </w:r>
      <w:r w:rsidR="00DB3EAA" w:rsidRPr="002B5F07">
        <w:rPr>
          <w:rFonts w:ascii="GHEA Grapalat" w:hAnsi="GHEA Grapalat"/>
          <w:lang w:val="hy-AM"/>
        </w:rPr>
        <w:t>0</w:t>
      </w:r>
      <w:r w:rsidR="00DB3EAA">
        <w:rPr>
          <w:rFonts w:ascii="GHEA Grapalat" w:hAnsi="GHEA Grapalat"/>
          <w:lang w:val="hy-AM"/>
        </w:rPr>
        <w:t xml:space="preserve"> </w:t>
      </w:r>
      <w:r w:rsidRPr="002B5F07">
        <w:rPr>
          <w:rFonts w:ascii="GHEA Grapalat" w:hAnsi="GHEA Grapalat"/>
        </w:rPr>
        <w:t xml:space="preserve">часов </w:t>
      </w:r>
      <w:r w:rsidR="00DB3EAA">
        <w:rPr>
          <w:rFonts w:ascii="GHEA Grapalat" w:hAnsi="GHEA Grapalat"/>
          <w:lang w:val="hy-AM"/>
        </w:rPr>
        <w:t>9</w:t>
      </w:r>
      <w:proofErr w:type="spellStart"/>
      <w:r w:rsidRPr="002B5F07">
        <w:rPr>
          <w:rFonts w:ascii="GHEA Grapalat" w:hAnsi="GHEA Grapalat"/>
        </w:rPr>
        <w:t>го</w:t>
      </w:r>
      <w:proofErr w:type="spellEnd"/>
      <w:r w:rsidRPr="002B5F07">
        <w:rPr>
          <w:rFonts w:ascii="GHEA Grapalat" w:hAnsi="GHEA Grapalat"/>
        </w:rPr>
        <w:t xml:space="preserve"> дня после публикации данного объявления в бюллетене.</w:t>
      </w:r>
    </w:p>
    <w:p w14:paraId="72A83A50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Заявки, не соответствующие требованиям пунктов 12, 15, 16, 17 и 18 настоящей директивы, будут оценены комитетом как неудовлетворительные и будут отклонены.</w:t>
      </w:r>
    </w:p>
    <w:p w14:paraId="013A825E" w14:textId="77777777" w:rsidR="003C4758" w:rsidRPr="002B5F07" w:rsidRDefault="003C4758" w:rsidP="000E4F1F">
      <w:pPr>
        <w:jc w:val="both"/>
        <w:rPr>
          <w:rFonts w:ascii="GHEA Grapalat" w:hAnsi="GHEA Grapalat"/>
        </w:rPr>
      </w:pP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 необходимо подать в комиссию до истечения срока, определенного настоящим пунктом: РА c. Ереван, ул. </w:t>
      </w:r>
      <w:proofErr w:type="spellStart"/>
      <w:r w:rsidRPr="002B5F07">
        <w:rPr>
          <w:rFonts w:ascii="GHEA Grapalat" w:hAnsi="GHEA Grapalat"/>
        </w:rPr>
        <w:t>Овсепа</w:t>
      </w:r>
      <w:proofErr w:type="spellEnd"/>
      <w:r w:rsidRPr="002B5F07">
        <w:rPr>
          <w:rFonts w:ascii="GHEA Grapalat" w:hAnsi="GHEA Grapalat"/>
        </w:rPr>
        <w:t xml:space="preserve"> </w:t>
      </w:r>
      <w:proofErr w:type="spellStart"/>
      <w:r w:rsidRPr="002B5F07">
        <w:rPr>
          <w:rFonts w:ascii="GHEA Grapalat" w:hAnsi="GHEA Grapalat"/>
        </w:rPr>
        <w:t>Эмини</w:t>
      </w:r>
      <w:proofErr w:type="spellEnd"/>
      <w:r w:rsidRPr="002B5F07">
        <w:rPr>
          <w:rFonts w:ascii="GHEA Grapalat" w:hAnsi="GHEA Grapalat"/>
        </w:rPr>
        <w:t xml:space="preserve"> 2. в 123.</w:t>
      </w:r>
    </w:p>
    <w:p w14:paraId="24397C90" w14:textId="4DE5BAC2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14. </w:t>
      </w: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заявки, поданные в документальной форме, принимаются и регистрируются в реестре заявок секретарем комиссии.</w:t>
      </w:r>
    </w:p>
    <w:p w14:paraId="4C6C6865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Заявки регистрируются секретарем в реестре в порядке их поступления с указанием регистрационного номера, дня и времени в реестре. По желанию участника выдается сертификат. Заявки, поданные после окончания срока подачи заявок, не регистрируются в реестре и возвращаются секретарем в течение двух рабочих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поступления</w:t>
      </w:r>
      <w:r w:rsidRPr="002B5F07">
        <w:rPr>
          <w:rFonts w:ascii="GHEA Grapalat" w:hAnsi="GHEA Grapalat"/>
        </w:rPr>
        <w:t>.</w:t>
      </w:r>
    </w:p>
    <w:p w14:paraId="75EDBA7D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15. Вместе с заявкой на предварительный квалификационный отбор участник представляет:</w:t>
      </w:r>
    </w:p>
    <w:p w14:paraId="3C183869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письменное заявление на участие в процедуре предварительного квалификационного отбора, утвержденное им, согласно приложению № 1,</w:t>
      </w:r>
    </w:p>
    <w:p w14:paraId="0838D64F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2) утвержденное им заявление о соответствии его требованиям квалификационных критериев, изложенных в настоящем заявлении, согласно приложению 2,</w:t>
      </w:r>
    </w:p>
    <w:p w14:paraId="07825717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3) участники-физические лица также представляют свое резюме,</w:t>
      </w:r>
    </w:p>
    <w:p w14:paraId="2E53BE49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  4) копию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5DB7C172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16. Все документы, подлежащие включению в </w:t>
      </w:r>
      <w:proofErr w:type="spellStart"/>
      <w:r w:rsidRPr="002B5F07">
        <w:rPr>
          <w:rFonts w:ascii="GHEA Grapalat" w:hAnsi="GHEA Grapalat"/>
        </w:rPr>
        <w:t>предквалификационную</w:t>
      </w:r>
      <w:proofErr w:type="spellEnd"/>
      <w:r w:rsidRPr="002B5F07">
        <w:rPr>
          <w:rFonts w:ascii="GHEA Grapalat" w:hAnsi="GHEA Grapalat"/>
        </w:rPr>
        <w:t xml:space="preserve"> заявку, подаваемую участником, кроме документа, предусмотренного подпунктом 3 пункта 15 настоящего объявления, представляются в оригинале и 1 экземпляре.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6D8524D4" w14:textId="77777777" w:rsidR="000E4F1F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17. Заявки на предварительный квалификационный отбор, помимо армянского языка, можно также подавать на английском или русском языках.</w:t>
      </w:r>
    </w:p>
    <w:p w14:paraId="06117787" w14:textId="27E2C0DE" w:rsidR="008D352C" w:rsidRPr="002B5F07" w:rsidRDefault="000E4F1F" w:rsidP="000E4F1F">
      <w:pPr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18. Конверт и документы, подготовленные участником по настоящему объявлению, подписываются лицом, их предъявившим, или уполномоченным им лицом (далее - доверенное лицо). Если заявка на предварительную квалификацию подается агентом, то вместе с заявкой представляется документ о том, что последнему </w:t>
      </w:r>
      <w:r w:rsidRPr="002B5F07">
        <w:rPr>
          <w:rFonts w:ascii="GHEA Grapalat" w:hAnsi="GHEA Grapalat"/>
        </w:rPr>
        <w:lastRenderedPageBreak/>
        <w:t>предоставлены такие полномочия. В случае целесообразности участник может представить требуемую информацию иными способами, отличными от способов, предлагаемых данным объявлением, с соблюдением требуемых условий достоверности.</w:t>
      </w:r>
    </w:p>
    <w:p w14:paraId="410DD532" w14:textId="77777777" w:rsidR="000E4F1F" w:rsidRPr="002B5F07" w:rsidRDefault="000E4F1F" w:rsidP="000E4F1F">
      <w:pPr>
        <w:jc w:val="both"/>
        <w:rPr>
          <w:rFonts w:ascii="GHEA Grapalat" w:hAnsi="GHEA Grapalat"/>
        </w:rPr>
      </w:pPr>
    </w:p>
    <w:p w14:paraId="77FAF83C" w14:textId="77777777" w:rsidR="000E4F1F" w:rsidRPr="002B5F07" w:rsidRDefault="000E4F1F" w:rsidP="000E4F1F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V. ОТКРЫТИЕ, ОЦЕНКА И</w:t>
      </w:r>
    </w:p>
    <w:p w14:paraId="72121818" w14:textId="77777777" w:rsidR="000E4F1F" w:rsidRPr="002B5F07" w:rsidRDefault="000E4F1F" w:rsidP="000E4F1F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ОБЗОР РЕЗУЛЬТАТОВ</w:t>
      </w:r>
    </w:p>
    <w:p w14:paraId="3B334C20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</w:p>
    <w:p w14:paraId="69A6B9E5" w14:textId="508C78B9" w:rsidR="003C4758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19. </w:t>
      </w:r>
      <w:r w:rsidR="003C4758" w:rsidRPr="002B5F07">
        <w:rPr>
          <w:rFonts w:ascii="GHEA Grapalat" w:hAnsi="GHEA Grapalat"/>
          <w:lang w:val="es-ES"/>
        </w:rPr>
        <w:t xml:space="preserve">Вскрытие предквалификационных заявок, оценка и подведение итогов осуществляется на заседании открытия предквалификационных заявок на </w:t>
      </w:r>
      <w:r w:rsidR="0015662D">
        <w:rPr>
          <w:rFonts w:ascii="GHEA Grapalat" w:hAnsi="GHEA Grapalat"/>
          <w:lang w:val="hy-AM"/>
        </w:rPr>
        <w:t>8</w:t>
      </w:r>
      <w:r w:rsidR="003C4758" w:rsidRPr="002B5F07">
        <w:rPr>
          <w:rFonts w:ascii="GHEA Grapalat" w:hAnsi="GHEA Grapalat"/>
          <w:lang w:val="es-ES"/>
        </w:rPr>
        <w:t>-й день со дня публикации настоя</w:t>
      </w:r>
      <w:r w:rsidR="000432DC">
        <w:rPr>
          <w:rFonts w:ascii="GHEA Grapalat" w:hAnsi="GHEA Grapalat"/>
          <w:lang w:val="es-ES"/>
        </w:rPr>
        <w:t>щего объявления в бюллетене 202</w:t>
      </w:r>
      <w:r w:rsidR="000432DC">
        <w:rPr>
          <w:rFonts w:ascii="GHEA Grapalat" w:hAnsi="GHEA Grapalat"/>
          <w:lang w:val="hy-AM"/>
        </w:rPr>
        <w:t>5</w:t>
      </w:r>
      <w:r w:rsidR="00F616B3">
        <w:rPr>
          <w:rFonts w:ascii="GHEA Grapalat" w:hAnsi="GHEA Grapalat"/>
          <w:lang w:val="es-ES"/>
        </w:rPr>
        <w:t>.</w:t>
      </w:r>
      <w:r w:rsidR="000432DC">
        <w:rPr>
          <w:rFonts w:ascii="GHEA Grapalat" w:hAnsi="GHEA Grapalat"/>
          <w:lang w:val="es-ES"/>
        </w:rPr>
        <w:t>0</w:t>
      </w:r>
      <w:r w:rsidR="000432DC">
        <w:rPr>
          <w:rFonts w:ascii="GHEA Grapalat" w:hAnsi="GHEA Grapalat"/>
          <w:lang w:val="hy-AM"/>
        </w:rPr>
        <w:t>8</w:t>
      </w:r>
      <w:r w:rsidR="000432DC">
        <w:rPr>
          <w:rFonts w:ascii="GHEA Grapalat" w:hAnsi="GHEA Grapalat"/>
          <w:lang w:val="es-ES"/>
        </w:rPr>
        <w:t>.</w:t>
      </w:r>
      <w:r w:rsidR="000432DC">
        <w:rPr>
          <w:rFonts w:ascii="GHEA Grapalat" w:hAnsi="GHEA Grapalat"/>
          <w:lang w:val="hy-AM"/>
        </w:rPr>
        <w:t>14</w:t>
      </w:r>
      <w:r w:rsidR="003C4758" w:rsidRPr="002B5F07">
        <w:rPr>
          <w:rFonts w:ascii="GHEA Grapalat" w:hAnsi="GHEA Grapalat"/>
          <w:lang w:val="es-ES"/>
        </w:rPr>
        <w:t xml:space="preserve">, в </w:t>
      </w:r>
      <w:r w:rsidR="000432DC">
        <w:rPr>
          <w:rFonts w:ascii="GHEA Grapalat" w:hAnsi="GHEA Grapalat"/>
          <w:lang w:val="hy-AM"/>
        </w:rPr>
        <w:t>9</w:t>
      </w:r>
      <w:r w:rsidR="003C4758" w:rsidRPr="002B5F07">
        <w:rPr>
          <w:rFonts w:ascii="GHEA Grapalat" w:hAnsi="GHEA Grapalat"/>
          <w:lang w:val="es-ES"/>
        </w:rPr>
        <w:t>:</w:t>
      </w:r>
      <w:r w:rsidR="000432DC">
        <w:rPr>
          <w:rFonts w:ascii="GHEA Grapalat" w:hAnsi="GHEA Grapalat"/>
          <w:lang w:val="hy-AM"/>
        </w:rPr>
        <w:t>3</w:t>
      </w:r>
      <w:r w:rsidR="003C4758" w:rsidRPr="002B5F07">
        <w:rPr>
          <w:rFonts w:ascii="GHEA Grapalat" w:hAnsi="GHEA Grapalat"/>
          <w:lang w:val="es-ES"/>
        </w:rPr>
        <w:t>0, г. РА. Ереван, ул. Овсепа Эмини 2. в 123.</w:t>
      </w:r>
    </w:p>
    <w:p w14:paraId="1E59B90B" w14:textId="12F9C06D" w:rsidR="000E4F1F" w:rsidRPr="002B5F07" w:rsidRDefault="003C4758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hy-AM"/>
        </w:rPr>
        <w:t xml:space="preserve">  </w:t>
      </w:r>
      <w:r w:rsidR="000E4F1F" w:rsidRPr="002B5F07">
        <w:rPr>
          <w:rFonts w:ascii="GHEA Grapalat" w:hAnsi="GHEA Grapalat"/>
          <w:lang w:val="es-ES"/>
        </w:rPr>
        <w:t>При этом оценка заявок осуществляется в течение трех рабочих дней с даты окончания срока подачи заявок.</w:t>
      </w:r>
    </w:p>
    <w:p w14:paraId="731C8D1F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20. Сессия открытия и оценки заявок на предварительный квалификационный отбор</w:t>
      </w:r>
    </w:p>
    <w:p w14:paraId="295ECBF5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секретарь комиссии предоставляет сведения о записях, внесенных в реестр, и передает председателю комиссии реестр заявлений, иные документы, являющиеся его неотъемлемой частью, зарегистрированных и (или) поданных в электронном виде заявлений;</w:t>
      </w:r>
    </w:p>
    <w:p w14:paraId="34C34CD9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после передачи документов, указанных в подпункте 1 настоящего пункта, председательствующему (председателю заседания) комиссия оценивает:</w:t>
      </w:r>
    </w:p>
    <w:p w14:paraId="4367E850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а. Оформление и направление конвертов с заявками в установленном порядке и вскрытие соответствующих оцененных заявок;</w:t>
      </w:r>
    </w:p>
    <w:p w14:paraId="044829D8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б. наличие в каждом вскрытом конверте необходимых (предполагаемых) документов и их соответствие, а также подготовка документов, представленных в электронной форме, условиям действительности, определенным настоящим заявлением;</w:t>
      </w:r>
    </w:p>
    <w:p w14:paraId="5F7A02B5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21. Заявки, соответствующие условиям, изложенным в настоящем объявлении, считаются удовлетворительными. В противном случае заявки на предварительную квалификацию оцениваются как неудовлетворительные и отклоняются.</w:t>
      </w:r>
    </w:p>
    <w:p w14:paraId="66C6BF48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случае если в результате оценки, проведенной в ходе сессии открытия предквалификационных заявок, будут зафиксированы несоответствия заявки участника требованиям настоящего объявления, комиссия приостанавливает работу сессии на один рабочий день, о чем секретарь комиссии уведомляет участнику в электронном виде в тот же день, предложив устранить несоответствие до окончания срока приостановки. Кроме того, упомянутые в этом пункте:</w:t>
      </w:r>
    </w:p>
    <w:p w14:paraId="71A50BB7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несоответствия, зафиксированные в предложении, должны быть подробно описаны;</w:t>
      </w:r>
    </w:p>
    <w:p w14:paraId="63BF4E29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предложение направляется участнику путем направления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14:paraId="3D265D47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lastRenderedPageBreak/>
        <w:t>22. Если участник устранит зафиксированное несоответствие в срок, установленный пунктом 21 настоящего акта, то заявление последнего считается удовлетворительным. В противном случае заявка оценивается как неудовлетворительная и отклоняется. Участник представляет исправленные документы с электронной почты, указанной в заявке на участие в данной процедуре, направив их на электронную почту секретаря комиссии, указанную в настоящем приглашении.</w:t>
      </w:r>
    </w:p>
    <w:p w14:paraId="03D5333B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23. Член комиссии или секретарь не могут участвовать в работе комиссии, если на заседании по вскрытию предквалификационных заявок выяснится, что организация, учрежденная ими или в которой они имеют долю (долю), либо лицо, связанное с ними близким родством или родственниками (родитель, супруг, ребенок, брат, сестра), а также родитель, ребенок, брат или сестра супруга) или организация, учрежденная этим лицом или имеющая долю (долю ) подал заявку на участие в данной процедуре. При наличии условия, предусмотренного настоящим пунктом, немедленно после вскрытия предквалификационных предложений член комиссии или секретарь, у которых возник конфликт интересов в отношении данной процедуры, отказываются от участия в процедуре.</w:t>
      </w:r>
    </w:p>
    <w:p w14:paraId="251B0805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24.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приемной сессии:</w:t>
      </w:r>
    </w:p>
    <w:p w14:paraId="190F7A64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публикует в информационном бюллетене печатные (сканированные) варианты заключений об отсутствии конфликта интересов, подписанные им и членами комиссии, присутствующими на заседании по вскрытию заявок;</w:t>
      </w:r>
    </w:p>
    <w:p w14:paraId="01D70840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уведомляет участников, подавших заявки, оцененные недостаточно в соответствии с условиями, предусмотренными настоящим объявлением, об основаниях отклонения заявок на предквалификационный отбор.</w:t>
      </w:r>
    </w:p>
    <w:p w14:paraId="31644263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25. Право на участие в конкурсе имеют участники, включенные в список участников предварительного отбора, или их уполномоченные представители с соответствующей доверенностью и документом, удостоверяющим личность, явившиеся к секретарю комиссии для получения приглашения. открытый тендерный процесс. В связи с этим секретарь комиссии до конца второго рабочего дня, следующего за окончанием сеанс открытия заявки с указанием порядка получения приглашения.</w:t>
      </w:r>
    </w:p>
    <w:p w14:paraId="6E53A036" w14:textId="77777777" w:rsidR="000E4F1F" w:rsidRPr="002B5F07" w:rsidRDefault="000E4F1F" w:rsidP="000E4F1F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26. Приглашение не будет предоставлено участникам, прошедшим предварительную квалификацию, которые подали заявки после крайнего срока, указанного в пункте 25 настоящего объявления.</w:t>
      </w:r>
    </w:p>
    <w:p w14:paraId="007D77D8" w14:textId="096C1BE5" w:rsidR="00F616B3" w:rsidRPr="000432DC" w:rsidRDefault="000E4F1F" w:rsidP="00F616B3">
      <w:pPr>
        <w:jc w:val="both"/>
        <w:rPr>
          <w:rFonts w:ascii="Cambria Math" w:hAnsi="Cambria Math"/>
          <w:lang w:val="hy-AM"/>
        </w:rPr>
      </w:pPr>
      <w:r w:rsidRPr="002B5F07">
        <w:rPr>
          <w:rFonts w:ascii="GHEA Grapalat" w:hAnsi="GHEA Grapalat"/>
          <w:lang w:val="es-ES"/>
        </w:rPr>
        <w:t xml:space="preserve">Для получения дополнительной информации, связанной с этим объявлением, вы можете обратиться к секретарю комиссии </w:t>
      </w:r>
      <w:r w:rsidR="000432DC" w:rsidRPr="000432DC">
        <w:rPr>
          <w:rFonts w:ascii="GHEA Grapalat" w:hAnsi="GHEA Grapalat"/>
        </w:rPr>
        <w:t>Н. Тигранян</w:t>
      </w:r>
      <w:r w:rsidR="000432DC">
        <w:rPr>
          <w:rFonts w:ascii="Cambria Math" w:hAnsi="Cambria Math"/>
          <w:lang w:val="hy-AM"/>
        </w:rPr>
        <w:t>․</w:t>
      </w:r>
    </w:p>
    <w:p w14:paraId="686B53C3" w14:textId="77777777" w:rsidR="00F616B3" w:rsidRPr="00F616B3" w:rsidRDefault="00F616B3" w:rsidP="00F616B3">
      <w:pPr>
        <w:jc w:val="both"/>
        <w:rPr>
          <w:rFonts w:ascii="GHEA Grapalat" w:hAnsi="GHEA Grapalat"/>
        </w:rPr>
      </w:pPr>
    </w:p>
    <w:p w14:paraId="787945D1" w14:textId="77777777" w:rsidR="00F616B3" w:rsidRPr="00F616B3" w:rsidRDefault="00F616B3" w:rsidP="00F616B3">
      <w:pPr>
        <w:jc w:val="both"/>
        <w:rPr>
          <w:rFonts w:ascii="GHEA Grapalat" w:hAnsi="GHEA Grapalat"/>
        </w:rPr>
      </w:pPr>
    </w:p>
    <w:p w14:paraId="5F785065" w14:textId="6CD8C524" w:rsidR="00F616B3" w:rsidRPr="000432DC" w:rsidRDefault="00F616B3" w:rsidP="00F616B3">
      <w:pPr>
        <w:jc w:val="center"/>
        <w:rPr>
          <w:rFonts w:ascii="GHEA Grapalat" w:hAnsi="GHEA Grapalat"/>
          <w:lang w:val="hy-AM"/>
        </w:rPr>
      </w:pPr>
      <w:r w:rsidRPr="00F616B3">
        <w:rPr>
          <w:rFonts w:ascii="GHEA Grapalat" w:hAnsi="GHEA Grapalat"/>
        </w:rPr>
        <w:t xml:space="preserve">Телефон: </w:t>
      </w:r>
      <w:r w:rsidR="000432DC">
        <w:rPr>
          <w:rFonts w:ascii="GHEA Grapalat" w:hAnsi="GHEA Grapalat"/>
          <w:lang w:val="hy-AM"/>
        </w:rPr>
        <w:t>077 91 98 80</w:t>
      </w:r>
    </w:p>
    <w:p w14:paraId="25B11B12" w14:textId="77777777" w:rsidR="00F616B3" w:rsidRPr="00F616B3" w:rsidRDefault="00F616B3" w:rsidP="00F616B3">
      <w:pPr>
        <w:jc w:val="center"/>
        <w:rPr>
          <w:rFonts w:ascii="GHEA Grapalat" w:hAnsi="GHEA Grapalat"/>
        </w:rPr>
      </w:pPr>
    </w:p>
    <w:p w14:paraId="166835FE" w14:textId="6E78A1FB" w:rsidR="00F616B3" w:rsidRPr="000432DC" w:rsidRDefault="00F616B3" w:rsidP="00F616B3">
      <w:pPr>
        <w:jc w:val="center"/>
        <w:rPr>
          <w:rFonts w:ascii="GHEA Grapalat" w:hAnsi="GHEA Grapalat"/>
        </w:rPr>
      </w:pPr>
      <w:r w:rsidRPr="00F616B3">
        <w:rPr>
          <w:rFonts w:ascii="GHEA Grapalat" w:hAnsi="GHEA Grapalat"/>
        </w:rPr>
        <w:lastRenderedPageBreak/>
        <w:t xml:space="preserve">Электронная почта Электронная почта: </w:t>
      </w:r>
      <w:proofErr w:type="spellStart"/>
      <w:r w:rsidR="000432DC">
        <w:rPr>
          <w:rFonts w:ascii="GHEA Grapalat" w:hAnsi="GHEA Grapalat"/>
          <w:lang w:val="en-US"/>
        </w:rPr>
        <w:t>narine</w:t>
      </w:r>
      <w:proofErr w:type="spellEnd"/>
      <w:r w:rsidR="000432DC" w:rsidRPr="000432DC">
        <w:rPr>
          <w:rFonts w:ascii="GHEA Grapalat" w:hAnsi="GHEA Grapalat"/>
        </w:rPr>
        <w:t>.</w:t>
      </w:r>
      <w:proofErr w:type="spellStart"/>
      <w:r w:rsidR="000432DC">
        <w:rPr>
          <w:rFonts w:ascii="GHEA Grapalat" w:hAnsi="GHEA Grapalat"/>
          <w:lang w:val="en-US"/>
        </w:rPr>
        <w:t>petgnum</w:t>
      </w:r>
      <w:proofErr w:type="spellEnd"/>
      <w:r w:rsidR="000432DC" w:rsidRPr="000432DC">
        <w:rPr>
          <w:rFonts w:ascii="GHEA Grapalat" w:hAnsi="GHEA Grapalat"/>
        </w:rPr>
        <w:t>0209@</w:t>
      </w:r>
      <w:proofErr w:type="spellStart"/>
      <w:r w:rsidR="000432DC">
        <w:rPr>
          <w:rFonts w:ascii="GHEA Grapalat" w:hAnsi="GHEA Grapalat"/>
          <w:lang w:val="en-US"/>
        </w:rPr>
        <w:t>gmail</w:t>
      </w:r>
      <w:proofErr w:type="spellEnd"/>
      <w:r w:rsidR="000432DC" w:rsidRPr="000432DC">
        <w:rPr>
          <w:rFonts w:ascii="GHEA Grapalat" w:hAnsi="GHEA Grapalat"/>
        </w:rPr>
        <w:t>.</w:t>
      </w:r>
      <w:r w:rsidR="000432DC">
        <w:rPr>
          <w:rFonts w:ascii="GHEA Grapalat" w:hAnsi="GHEA Grapalat"/>
          <w:lang w:val="en-US"/>
        </w:rPr>
        <w:t>com</w:t>
      </w:r>
    </w:p>
    <w:p w14:paraId="36EC0A72" w14:textId="77777777" w:rsidR="00F616B3" w:rsidRPr="00F616B3" w:rsidRDefault="00F616B3" w:rsidP="00F616B3">
      <w:pPr>
        <w:jc w:val="center"/>
        <w:rPr>
          <w:rFonts w:ascii="GHEA Grapalat" w:hAnsi="GHEA Grapalat"/>
        </w:rPr>
      </w:pPr>
    </w:p>
    <w:p w14:paraId="5CAD5F7D" w14:textId="4F21D2DA" w:rsidR="00F616B3" w:rsidRDefault="00F616B3" w:rsidP="00F616B3">
      <w:pPr>
        <w:jc w:val="center"/>
        <w:rPr>
          <w:rFonts w:ascii="GHEA Grapalat" w:hAnsi="GHEA Grapalat"/>
          <w:lang w:val="es-ES"/>
        </w:rPr>
      </w:pPr>
      <w:r w:rsidRPr="00F616B3">
        <w:rPr>
          <w:rFonts w:ascii="GHEA Grapalat" w:hAnsi="GHEA Grapalat"/>
        </w:rPr>
        <w:t>Клиент БМК ПГУ «Российско-Армянский (Славянский)</w:t>
      </w:r>
    </w:p>
    <w:p w14:paraId="4EA48ABC" w14:textId="77777777" w:rsidR="00F616B3" w:rsidRDefault="00F616B3" w:rsidP="00F616B3">
      <w:pPr>
        <w:jc w:val="both"/>
        <w:rPr>
          <w:rFonts w:ascii="GHEA Grapalat" w:hAnsi="GHEA Grapalat"/>
          <w:lang w:val="es-ES"/>
        </w:rPr>
      </w:pPr>
    </w:p>
    <w:p w14:paraId="3ED010D0" w14:textId="77777777" w:rsidR="00F616B3" w:rsidRDefault="00F616B3" w:rsidP="00F616B3">
      <w:pPr>
        <w:jc w:val="both"/>
        <w:rPr>
          <w:rFonts w:ascii="GHEA Grapalat" w:hAnsi="GHEA Grapalat"/>
          <w:lang w:val="es-ES"/>
        </w:rPr>
      </w:pPr>
    </w:p>
    <w:p w14:paraId="5B0A8C9C" w14:textId="196B2751" w:rsidR="00F0086B" w:rsidRPr="002B5F07" w:rsidRDefault="00F0086B" w:rsidP="00F616B3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Приложение N 1</w:t>
      </w:r>
    </w:p>
    <w:p w14:paraId="3EC12BB7" w14:textId="185A3E5C" w:rsidR="00F0086B" w:rsidRPr="002B5F07" w:rsidRDefault="006A2C6A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Открыто с кодом </w:t>
      </w:r>
      <w:r w:rsidR="008A557E" w:rsidRPr="008A557E">
        <w:rPr>
          <w:rFonts w:ascii="GHEA Grapalat" w:hAnsi="GHEA Grapalat"/>
          <w:lang w:val="es-ES"/>
        </w:rPr>
        <w:t>«ՌՀ-ՍՀ-</w:t>
      </w:r>
      <w:r w:rsidR="000432DC">
        <w:rPr>
          <w:rFonts w:ascii="GHEA Grapalat" w:hAnsi="GHEA Grapalat"/>
          <w:lang w:val="hy-AM"/>
        </w:rPr>
        <w:t>Հ</w:t>
      </w:r>
      <w:r w:rsidR="000432DC">
        <w:rPr>
          <w:rFonts w:ascii="GHEA Grapalat" w:hAnsi="GHEA Grapalat"/>
          <w:lang w:val="es-ES"/>
        </w:rPr>
        <w:t>ԲՄԾՁԲ-</w:t>
      </w:r>
      <w:r w:rsidR="000432DC">
        <w:rPr>
          <w:rFonts w:ascii="GHEA Grapalat" w:hAnsi="GHEA Grapalat"/>
          <w:lang w:val="hy-AM"/>
        </w:rPr>
        <w:t>25</w:t>
      </w:r>
      <w:r w:rsidR="008A557E" w:rsidRPr="008A557E">
        <w:rPr>
          <w:rFonts w:ascii="GHEA Grapalat" w:hAnsi="GHEA Grapalat"/>
          <w:lang w:val="es-ES"/>
        </w:rPr>
        <w:t>/2</w:t>
      </w:r>
      <w:r w:rsidR="000432DC">
        <w:rPr>
          <w:rFonts w:ascii="GHEA Grapalat" w:hAnsi="GHEA Grapalat"/>
          <w:lang w:val="hy-AM"/>
        </w:rPr>
        <w:t>1</w:t>
      </w:r>
      <w:r w:rsidR="008A557E" w:rsidRPr="008A557E">
        <w:rPr>
          <w:rFonts w:ascii="GHEA Grapalat" w:hAnsi="GHEA Grapalat"/>
          <w:lang w:val="es-ES"/>
        </w:rPr>
        <w:t>»</w:t>
      </w:r>
    </w:p>
    <w:p w14:paraId="13B6ECAA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предварительная квалификация конкурса</w:t>
      </w:r>
    </w:p>
    <w:p w14:paraId="6BA1FFC9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0DEAD8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39B47A26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ЗАЯВЛЕНИЕ*</w:t>
      </w:r>
    </w:p>
    <w:p w14:paraId="765654F6" w14:textId="5CCA57B4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принять участие в процедуре предварительного квалификационного отбора                                                              выражает желание участвовать                    Имя участника</w:t>
      </w:r>
    </w:p>
    <w:p w14:paraId="69066816" w14:textId="5EAFF391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соответствии с процедурой предварительного квалификационного отбора и требованиями заявления о предварительном квалификационном отборе кода о</w:t>
      </w:r>
      <w:r w:rsidR="006A2C6A" w:rsidRPr="002B5F07">
        <w:rPr>
          <w:rFonts w:ascii="GHEA Grapalat" w:hAnsi="GHEA Grapalat"/>
          <w:lang w:val="es-ES"/>
        </w:rPr>
        <w:t xml:space="preserve">ткрытого тендера </w:t>
      </w:r>
      <w:r w:rsidR="008A557E" w:rsidRPr="00A476BC">
        <w:rPr>
          <w:rFonts w:ascii="GHEA Grapalat" w:hAnsi="GHEA Grapalat" w:cs="Sylfaen"/>
          <w:sz w:val="18"/>
          <w:szCs w:val="18"/>
          <w:lang w:val="es-ES"/>
        </w:rPr>
        <w:t>«ՌՀ-ՍՀ-</w:t>
      </w:r>
      <w:r w:rsidR="000432DC">
        <w:rPr>
          <w:rFonts w:ascii="GHEA Grapalat" w:hAnsi="GHEA Grapalat" w:cs="Sylfaen"/>
          <w:sz w:val="18"/>
          <w:szCs w:val="18"/>
          <w:lang w:val="hy-AM"/>
        </w:rPr>
        <w:t>Հ</w:t>
      </w:r>
      <w:r w:rsidR="000432DC">
        <w:rPr>
          <w:rFonts w:ascii="GHEA Grapalat" w:hAnsi="GHEA Grapalat" w:cs="Sylfaen"/>
          <w:sz w:val="18"/>
          <w:szCs w:val="18"/>
          <w:lang w:val="es-ES"/>
        </w:rPr>
        <w:t>ԲՄԾՁԲ-</w:t>
      </w:r>
      <w:r w:rsidR="000432DC">
        <w:rPr>
          <w:rFonts w:ascii="GHEA Grapalat" w:hAnsi="GHEA Grapalat" w:cs="Sylfaen"/>
          <w:sz w:val="18"/>
          <w:szCs w:val="18"/>
          <w:lang w:val="hy-AM"/>
        </w:rPr>
        <w:t>25</w:t>
      </w:r>
      <w:r w:rsidR="008A557E" w:rsidRPr="00A476BC">
        <w:rPr>
          <w:rFonts w:ascii="GHEA Grapalat" w:hAnsi="GHEA Grapalat" w:cs="Sylfaen"/>
          <w:sz w:val="18"/>
          <w:szCs w:val="18"/>
          <w:lang w:val="es-ES"/>
        </w:rPr>
        <w:t>/2</w:t>
      </w:r>
      <w:r w:rsidR="000432DC">
        <w:rPr>
          <w:rFonts w:ascii="GHEA Grapalat" w:hAnsi="GHEA Grapalat" w:cs="Sylfaen"/>
          <w:sz w:val="18"/>
          <w:szCs w:val="18"/>
          <w:lang w:val="hy-AM"/>
        </w:rPr>
        <w:t>1</w:t>
      </w:r>
      <w:r w:rsidR="008A557E" w:rsidRPr="00A476BC">
        <w:rPr>
          <w:rFonts w:ascii="GHEA Grapalat" w:hAnsi="GHEA Grapalat" w:cs="Sylfaen"/>
          <w:sz w:val="18"/>
          <w:szCs w:val="18"/>
          <w:lang w:val="es-ES"/>
        </w:rPr>
        <w:t>»</w:t>
      </w:r>
    </w:p>
    <w:p w14:paraId="35D4049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21C1AEB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</w:t>
      </w:r>
    </w:p>
    <w:p w14:paraId="1E5948E0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                                     Регистрационный номер налогоплательщика:</w:t>
      </w:r>
    </w:p>
    <w:p w14:paraId="624D8666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      наименование участника, регистрационный номер налогоплательщика</w:t>
      </w:r>
    </w:p>
    <w:p w14:paraId="5329ECC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0A6D02C2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30F810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                                             Адрес электронной почты:</w:t>
      </w:r>
    </w:p>
    <w:p w14:paraId="54D4C380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          Имя участника Адрес электронной почты</w:t>
      </w:r>
    </w:p>
    <w:p w14:paraId="015CF1E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5B9BE3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21C2B812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61C4E0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6EB157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           </w:t>
      </w:r>
    </w:p>
    <w:p w14:paraId="43A2B69E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4449D12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74A94E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33403CB0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264F7B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___________________________________________________ _____________ имя участника (должность руководителя, имя и фамилия) подпись</w:t>
      </w:r>
    </w:p>
    <w:p w14:paraId="367F0D47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32D3DA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</w:t>
      </w:r>
    </w:p>
    <w:p w14:paraId="39A3EA5E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К. Т.</w:t>
      </w:r>
    </w:p>
    <w:p w14:paraId="6062EDCA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E494FD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D882BA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BFF1230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4AB6F11" w14:textId="23698C96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*заполняется секретарем комиссии до публикации объявления в бюллетене.</w:t>
      </w:r>
    </w:p>
    <w:p w14:paraId="59937F0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0A7C822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5994FB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593A82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CA77C85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060E0A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A7E9567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Приложение N 2</w:t>
      </w:r>
    </w:p>
    <w:p w14:paraId="053653DB" w14:textId="2863EC8F" w:rsidR="00F0086B" w:rsidRPr="008A557E" w:rsidRDefault="006A2C6A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Открыто с кодом </w:t>
      </w:r>
      <w:r w:rsidR="008A557E" w:rsidRPr="008A557E">
        <w:rPr>
          <w:rFonts w:ascii="GHEA Grapalat" w:hAnsi="GHEA Grapalat"/>
          <w:lang w:val="es-ES"/>
        </w:rPr>
        <w:t>«ՌՀ-ՍՀ-</w:t>
      </w:r>
      <w:r w:rsidR="000432DC">
        <w:rPr>
          <w:rFonts w:ascii="GHEA Grapalat" w:hAnsi="GHEA Grapalat"/>
          <w:lang w:val="hy-AM"/>
        </w:rPr>
        <w:t>Հ</w:t>
      </w:r>
      <w:r w:rsidR="000432DC">
        <w:rPr>
          <w:rFonts w:ascii="GHEA Grapalat" w:hAnsi="GHEA Grapalat"/>
          <w:lang w:val="es-ES"/>
        </w:rPr>
        <w:t>ԲՄԾՁԲ-</w:t>
      </w:r>
      <w:r w:rsidR="000432DC">
        <w:rPr>
          <w:rFonts w:ascii="GHEA Grapalat" w:hAnsi="GHEA Grapalat"/>
          <w:lang w:val="hy-AM"/>
        </w:rPr>
        <w:t>25</w:t>
      </w:r>
      <w:r w:rsidR="008A557E" w:rsidRPr="008A557E">
        <w:rPr>
          <w:rFonts w:ascii="GHEA Grapalat" w:hAnsi="GHEA Grapalat"/>
          <w:lang w:val="es-ES"/>
        </w:rPr>
        <w:t>/2</w:t>
      </w:r>
      <w:r w:rsidR="000432DC">
        <w:rPr>
          <w:rFonts w:ascii="GHEA Grapalat" w:hAnsi="GHEA Grapalat"/>
          <w:lang w:val="hy-AM"/>
        </w:rPr>
        <w:t>1</w:t>
      </w:r>
      <w:r w:rsidR="008A557E" w:rsidRPr="008A557E">
        <w:rPr>
          <w:rFonts w:ascii="GHEA Grapalat" w:hAnsi="GHEA Grapalat"/>
          <w:lang w:val="es-ES"/>
        </w:rPr>
        <w:t>»</w:t>
      </w:r>
    </w:p>
    <w:p w14:paraId="103BBE52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предварительная квалификация конкурса</w:t>
      </w:r>
    </w:p>
    <w:p w14:paraId="5F010762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585324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21E6114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УТВЕРЖДЕНИЕ:</w:t>
      </w:r>
    </w:p>
    <w:p w14:paraId="1230A71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«Профессиональное соблюдение договора</w:t>
      </w:r>
    </w:p>
    <w:p w14:paraId="6F869A8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 соответствии квалификационному критерию предполагаемой деятельности</w:t>
      </w:r>
    </w:p>
    <w:p w14:paraId="19E24AD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95CE27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B6874A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заявляет и удостоверяет, что подать заявку</w:t>
      </w:r>
    </w:p>
    <w:p w14:paraId="114EFAF7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Имя участника</w:t>
      </w:r>
    </w:p>
    <w:p w14:paraId="1DFE8B3B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течение года и трех предшествующих ему лет оказывали следующие услуги:</w:t>
      </w:r>
    </w:p>
    <w:p w14:paraId="4930246F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56F29389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Контракты, должным образом оформленные в течение года подачи заявки на предварительный квалификационный отбор и трех предшествующих ему лет</w:t>
      </w:r>
    </w:p>
    <w:p w14:paraId="3312C71C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заказчик объекта и контактные данные</w:t>
      </w:r>
    </w:p>
    <w:p w14:paraId="155BED73" w14:textId="77777777" w:rsidR="008A557E" w:rsidRPr="002B5F07" w:rsidRDefault="008A557E" w:rsidP="008A557E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дата: .......... дата</w:t>
      </w:r>
    </w:p>
    <w:p w14:paraId="24DE6A9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297"/>
        <w:gridCol w:w="5431"/>
      </w:tblGrid>
      <w:tr w:rsidR="008A557E" w:rsidRPr="00C618B9" w14:paraId="0C08C2A3" w14:textId="77777777" w:rsidTr="00046F4A">
        <w:tc>
          <w:tcPr>
            <w:tcW w:w="1458" w:type="dxa"/>
          </w:tcPr>
          <w:p w14:paraId="4EB82798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9D3E2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AC461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193D45B" w14:textId="77777777" w:rsidTr="00046F4A">
        <w:tc>
          <w:tcPr>
            <w:tcW w:w="1458" w:type="dxa"/>
          </w:tcPr>
          <w:p w14:paraId="471F8D2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076016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A1FD0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FB219B8" w14:textId="77777777" w:rsidTr="00046F4A">
        <w:tc>
          <w:tcPr>
            <w:tcW w:w="1458" w:type="dxa"/>
          </w:tcPr>
          <w:p w14:paraId="7F468A69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038D8C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E217A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8A5B341" w14:textId="77777777" w:rsidTr="00046F4A">
        <w:tc>
          <w:tcPr>
            <w:tcW w:w="10188" w:type="dxa"/>
            <w:gridSpan w:val="3"/>
          </w:tcPr>
          <w:p w14:paraId="6848E0C7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E91563A" w14:textId="1C544788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318FF248" w14:textId="77777777" w:rsidTr="00046F4A">
        <w:tc>
          <w:tcPr>
            <w:tcW w:w="1458" w:type="dxa"/>
          </w:tcPr>
          <w:p w14:paraId="37DAA9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AACC66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144A58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EF44B63" w14:textId="77777777" w:rsidTr="00046F4A">
        <w:tc>
          <w:tcPr>
            <w:tcW w:w="1458" w:type="dxa"/>
          </w:tcPr>
          <w:p w14:paraId="7A4E8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1E10A5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575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06A3BB4" w14:textId="77777777" w:rsidTr="00046F4A">
        <w:tc>
          <w:tcPr>
            <w:tcW w:w="1458" w:type="dxa"/>
          </w:tcPr>
          <w:p w14:paraId="6CFCF1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B862A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2AC8B5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1CE428FC" w14:textId="77777777" w:rsidTr="00046F4A">
        <w:tc>
          <w:tcPr>
            <w:tcW w:w="10188" w:type="dxa"/>
            <w:gridSpan w:val="3"/>
          </w:tcPr>
          <w:p w14:paraId="23412602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68163F3" w14:textId="4EE43139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928ECD8" w14:textId="77777777" w:rsidTr="00046F4A">
        <w:tc>
          <w:tcPr>
            <w:tcW w:w="1458" w:type="dxa"/>
          </w:tcPr>
          <w:p w14:paraId="78051ED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77E03E3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868023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219387F" w14:textId="77777777" w:rsidTr="00046F4A">
        <w:tc>
          <w:tcPr>
            <w:tcW w:w="1458" w:type="dxa"/>
          </w:tcPr>
          <w:p w14:paraId="0212C22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4B042E4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2F9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84DF99C" w14:textId="77777777" w:rsidTr="00046F4A">
        <w:tc>
          <w:tcPr>
            <w:tcW w:w="1458" w:type="dxa"/>
          </w:tcPr>
          <w:p w14:paraId="3C9932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C384A2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6821AE0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03AB0A88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3BFAC5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B42800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135AB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30A316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___________________________________________________ _____________ имя участника (должность руководителя, имя и фамилия) подпись</w:t>
      </w:r>
    </w:p>
    <w:p w14:paraId="7916EC2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F6F626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lastRenderedPageBreak/>
        <w:t xml:space="preserve">    </w:t>
      </w:r>
    </w:p>
    <w:p w14:paraId="6F1FAE9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К. Т.</w:t>
      </w:r>
    </w:p>
    <w:p w14:paraId="2D7A8D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19C30E6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0C14AA" w14:textId="700CCBF5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*заполняется секретарем комиссии до публикации объявления в бюллетене.</w:t>
      </w:r>
    </w:p>
    <w:p w14:paraId="2D81730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A26D9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6DAE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DC6D6A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025158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09B81F4F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sectPr w:rsidR="00F0086B" w:rsidRPr="002B5F07" w:rsidSect="003B2F27">
      <w:footerReference w:type="default" r:id="rId8"/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3B37" w14:textId="77777777" w:rsidR="00860D90" w:rsidRDefault="00860D90">
      <w:r>
        <w:separator/>
      </w:r>
    </w:p>
  </w:endnote>
  <w:endnote w:type="continuationSeparator" w:id="0">
    <w:p w14:paraId="0ED13760" w14:textId="77777777" w:rsidR="00860D90" w:rsidRDefault="0086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9501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B8D3FFB" w14:textId="078D157A" w:rsidR="00E60436" w:rsidRPr="00305BEC" w:rsidRDefault="00E6043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05BEC">
          <w:rPr>
            <w:rFonts w:ascii="GHEA Grapalat" w:hAnsi="GHEA Grapalat"/>
            <w:sz w:val="24"/>
            <w:szCs w:val="24"/>
          </w:rPr>
          <w:fldChar w:fldCharType="begin"/>
        </w:r>
        <w:r w:rsidRPr="00305BEC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05BEC">
          <w:rPr>
            <w:rFonts w:ascii="GHEA Grapalat" w:hAnsi="GHEA Grapalat"/>
            <w:sz w:val="24"/>
            <w:szCs w:val="24"/>
          </w:rPr>
          <w:fldChar w:fldCharType="separate"/>
        </w:r>
        <w:r w:rsidR="00DB3EAA">
          <w:rPr>
            <w:rFonts w:ascii="GHEA Grapalat" w:hAnsi="GHEA Grapalat"/>
            <w:noProof/>
            <w:sz w:val="24"/>
            <w:szCs w:val="24"/>
          </w:rPr>
          <w:t>8</w:t>
        </w:r>
        <w:r w:rsidRPr="00305BEC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377BC" w14:textId="77777777" w:rsidR="00860D90" w:rsidRDefault="00860D90">
      <w:r>
        <w:separator/>
      </w:r>
    </w:p>
  </w:footnote>
  <w:footnote w:type="continuationSeparator" w:id="0">
    <w:p w14:paraId="7E0DFF2C" w14:textId="77777777" w:rsidR="00860D90" w:rsidRDefault="0086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30A3"/>
    <w:rsid w:val="000331DD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2DC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4EFB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29E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4F1F"/>
    <w:rsid w:val="000E5A91"/>
    <w:rsid w:val="000E5C19"/>
    <w:rsid w:val="000E624C"/>
    <w:rsid w:val="000E7612"/>
    <w:rsid w:val="000E79BD"/>
    <w:rsid w:val="000F0425"/>
    <w:rsid w:val="000F0841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87"/>
    <w:rsid w:val="0015583C"/>
    <w:rsid w:val="0015589E"/>
    <w:rsid w:val="00155C35"/>
    <w:rsid w:val="001561A5"/>
    <w:rsid w:val="0015637C"/>
    <w:rsid w:val="0015662D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35BC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460BC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3C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07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1FF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1FD2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794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4DB0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4758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112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345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3A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55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3D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0BB"/>
    <w:rsid w:val="006521E5"/>
    <w:rsid w:val="00652A78"/>
    <w:rsid w:val="00654ADD"/>
    <w:rsid w:val="00654B3F"/>
    <w:rsid w:val="00655E71"/>
    <w:rsid w:val="00655EBD"/>
    <w:rsid w:val="0065610E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2C6A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0BE"/>
    <w:rsid w:val="007542A6"/>
    <w:rsid w:val="00754697"/>
    <w:rsid w:val="007547BE"/>
    <w:rsid w:val="0075486A"/>
    <w:rsid w:val="00754E14"/>
    <w:rsid w:val="007554B5"/>
    <w:rsid w:val="00755AA2"/>
    <w:rsid w:val="00755B38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DCF"/>
    <w:rsid w:val="00847EB9"/>
    <w:rsid w:val="008504E0"/>
    <w:rsid w:val="00850570"/>
    <w:rsid w:val="00850857"/>
    <w:rsid w:val="008510F1"/>
    <w:rsid w:val="0085236E"/>
    <w:rsid w:val="00852545"/>
    <w:rsid w:val="00853294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0D90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57E"/>
    <w:rsid w:val="008A5CEA"/>
    <w:rsid w:val="008A6BF1"/>
    <w:rsid w:val="008A70A4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2D8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53B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8F7D0C"/>
    <w:rsid w:val="009025EE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4B61"/>
    <w:rsid w:val="0097573D"/>
    <w:rsid w:val="009759CE"/>
    <w:rsid w:val="0097656D"/>
    <w:rsid w:val="009771B9"/>
    <w:rsid w:val="009771FE"/>
    <w:rsid w:val="009775DB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629B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5B0"/>
    <w:rsid w:val="00B92CA7"/>
    <w:rsid w:val="00B932B8"/>
    <w:rsid w:val="00B941D0"/>
    <w:rsid w:val="00B9461C"/>
    <w:rsid w:val="00B95FE0"/>
    <w:rsid w:val="00B96B73"/>
    <w:rsid w:val="00B96E95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C24"/>
    <w:rsid w:val="00BD5F94"/>
    <w:rsid w:val="00BD6BF7"/>
    <w:rsid w:val="00BD72E6"/>
    <w:rsid w:val="00BD780D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BF7AA8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17CE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6A87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688C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3EAA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36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E72"/>
    <w:rsid w:val="00E90FD0"/>
    <w:rsid w:val="00E91A69"/>
    <w:rsid w:val="00E91D37"/>
    <w:rsid w:val="00E91F17"/>
    <w:rsid w:val="00E92272"/>
    <w:rsid w:val="00E92BAA"/>
    <w:rsid w:val="00E9339F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86B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6B3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2DBA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47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55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732D0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13BA-F832-4F66-9E9F-F3D7F80C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2126</Words>
  <Characters>12119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13</cp:revision>
  <cp:lastPrinted>2018-02-16T07:12:00Z</cp:lastPrinted>
  <dcterms:created xsi:type="dcterms:W3CDTF">2023-09-14T07:37:00Z</dcterms:created>
  <dcterms:modified xsi:type="dcterms:W3CDTF">2025-08-06T06:33:00Z</dcterms:modified>
</cp:coreProperties>
</file>